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25"/>
        <w:ind w:left="23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146177</wp:posOffset>
            </wp:positionH>
            <wp:positionV relativeFrom="paragraph">
              <wp:posOffset>-17883</wp:posOffset>
            </wp:positionV>
            <wp:extent cx="1371600" cy="876300"/>
            <wp:effectExtent l="0" t="0" r="0" b="0"/>
            <wp:wrapSquare wrapText="bothSides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0"/>
        <w:ind w:left="240" w:right="-11" w:hanging="10"/>
        <w:jc w:val="right"/>
      </w:pPr>
      <w:r>
        <w:rPr>
          <w:rFonts w:ascii="Verdana" w:eastAsia="Verdana" w:hAnsi="Verdana" w:cs="Verdana"/>
          <w:b/>
        </w:rPr>
        <w:t xml:space="preserve">AUTORISATION d’INSTALLATION de PUBLICITES, </w:t>
      </w:r>
    </w:p>
    <w:p w:rsidR="00EA565D" w:rsidRDefault="00F25406">
      <w:pPr>
        <w:spacing w:after="117"/>
        <w:ind w:left="240" w:right="-11" w:hanging="10"/>
        <w:jc w:val="right"/>
      </w:pPr>
      <w:r>
        <w:rPr>
          <w:rFonts w:ascii="Verdana" w:eastAsia="Verdana" w:hAnsi="Verdana" w:cs="Verdana"/>
          <w:b/>
        </w:rPr>
        <w:t xml:space="preserve">D’ENSEIGNES ou PRE-ENSEIGNES </w:t>
      </w:r>
    </w:p>
    <w:p w:rsidR="00EA565D" w:rsidRDefault="00F25406">
      <w:pPr>
        <w:spacing w:after="91"/>
        <w:ind w:left="230" w:right="3"/>
        <w:jc w:val="right"/>
      </w:pPr>
      <w:r>
        <w:rPr>
          <w:rFonts w:ascii="Verdana" w:eastAsia="Verdana" w:hAnsi="Verdana" w:cs="Verdana"/>
          <w:b/>
          <w:sz w:val="18"/>
        </w:rPr>
        <w:t>DELIVRÉE PAR LE MAIRE AU NOM DE LA COMMUNE</w:t>
      </w:r>
      <w:r>
        <w:rPr>
          <w:rFonts w:ascii="Arial" w:eastAsia="Arial" w:hAnsi="Arial" w:cs="Arial"/>
        </w:rPr>
        <w:t xml:space="preserve"> </w:t>
      </w:r>
    </w:p>
    <w:p w:rsidR="00EA565D" w:rsidRDefault="00F25406">
      <w:pPr>
        <w:spacing w:after="66"/>
        <w:ind w:left="230"/>
      </w:pP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</w:rPr>
        <w:t xml:space="preserve"> </w:t>
      </w:r>
    </w:p>
    <w:p w:rsidR="00EA565D" w:rsidRDefault="00F25406">
      <w:pPr>
        <w:tabs>
          <w:tab w:val="center" w:pos="1310"/>
          <w:tab w:val="center" w:pos="2888"/>
        </w:tabs>
        <w:spacing w:after="4" w:line="249" w:lineRule="auto"/>
      </w:pPr>
      <w:r>
        <w:tab/>
      </w:r>
      <w:r>
        <w:rPr>
          <w:rFonts w:ascii="Verdana" w:eastAsia="Verdana" w:hAnsi="Verdana" w:cs="Verdana"/>
          <w:sz w:val="18"/>
        </w:rPr>
        <w:t xml:space="preserve">COMMUNE DE </w:t>
      </w:r>
      <w:r>
        <w:rPr>
          <w:rFonts w:ascii="Verdana" w:eastAsia="Verdana" w:hAnsi="Verdana" w:cs="Verdana"/>
          <w:sz w:val="18"/>
        </w:rPr>
        <w:tab/>
      </w:r>
      <w:r>
        <w:rPr>
          <w:rFonts w:ascii="Arial" w:eastAsia="Arial" w:hAnsi="Arial" w:cs="Arial"/>
        </w:rPr>
        <w:t xml:space="preserve"> </w:t>
      </w:r>
    </w:p>
    <w:p w:rsidR="00EA565D" w:rsidRDefault="00F25406">
      <w:pPr>
        <w:spacing w:after="4" w:line="249" w:lineRule="auto"/>
        <w:ind w:left="901" w:hanging="10"/>
      </w:pPr>
      <w:r>
        <w:rPr>
          <w:rFonts w:ascii="Verdana" w:eastAsia="Verdana" w:hAnsi="Verdana" w:cs="Verdana"/>
          <w:sz w:val="18"/>
        </w:rPr>
        <w:t>ARPAJON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68" w:type="dxa"/>
        <w:tblInd w:w="0" w:type="dxa"/>
        <w:tblCellMar>
          <w:right w:w="81" w:type="dxa"/>
        </w:tblCellMar>
        <w:tblLook w:val="04A0" w:firstRow="1" w:lastRow="0" w:firstColumn="1" w:lastColumn="0" w:noHBand="0" w:noVBand="1"/>
      </w:tblPr>
      <w:tblGrid>
        <w:gridCol w:w="2271"/>
        <w:gridCol w:w="3827"/>
        <w:gridCol w:w="3970"/>
      </w:tblGrid>
      <w:tr w:rsidR="00EA565D">
        <w:trPr>
          <w:trHeight w:val="665"/>
        </w:trPr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color w:val="231F20"/>
                <w:sz w:val="18"/>
              </w:rPr>
              <w:t xml:space="preserve">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color w:val="231F20"/>
                <w:sz w:val="18"/>
              </w:rPr>
              <w:t xml:space="preserve">Demande déposée le : </w:t>
            </w:r>
            <w:r>
              <w:rPr>
                <w:rFonts w:ascii="Verdana" w:eastAsia="Verdana" w:hAnsi="Verdana" w:cs="Verdana"/>
                <w:b/>
                <w:sz w:val="18"/>
              </w:rPr>
              <w:t>16/10/2024</w:t>
            </w:r>
            <w:r>
              <w:rPr>
                <w:rFonts w:ascii="Verdana" w:eastAsia="Verdana" w:hAnsi="Verdana" w:cs="Verdana"/>
                <w:b/>
                <w:color w:val="231F20"/>
                <w:sz w:val="18"/>
              </w:rPr>
              <w:t xml:space="preserve">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color w:val="231F20"/>
                <w:sz w:val="18"/>
              </w:rPr>
              <w:t xml:space="preserve"> </w:t>
            </w:r>
          </w:p>
          <w:p w:rsidR="00EA565D" w:rsidRDefault="00F25406">
            <w:pPr>
              <w:ind w:right="27"/>
              <w:jc w:val="center"/>
            </w:pPr>
            <w:r>
              <w:rPr>
                <w:rFonts w:ascii="Verdana" w:eastAsia="Verdana" w:hAnsi="Verdana" w:cs="Verdana"/>
                <w:b/>
                <w:color w:val="231F20"/>
                <w:sz w:val="18"/>
              </w:rPr>
              <w:t xml:space="preserve">DOSSIER N° </w:t>
            </w:r>
            <w:r>
              <w:rPr>
                <w:rFonts w:ascii="Verdana" w:eastAsia="Verdana" w:hAnsi="Verdana" w:cs="Verdana"/>
                <w:b/>
                <w:sz w:val="18"/>
              </w:rPr>
              <w:t>AP 091021 24 1015</w:t>
            </w:r>
            <w:r>
              <w:rPr>
                <w:rFonts w:ascii="Verdana" w:eastAsia="Verdana" w:hAnsi="Verdana" w:cs="Verdana"/>
                <w:b/>
                <w:color w:val="231F20"/>
                <w:sz w:val="18"/>
              </w:rPr>
              <w:t xml:space="preserve"> </w:t>
            </w:r>
          </w:p>
        </w:tc>
      </w:tr>
      <w:tr w:rsidR="00EA565D">
        <w:trPr>
          <w:trHeight w:val="2324"/>
        </w:trPr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AB035B" w:rsidRDefault="00F25406">
            <w:pPr>
              <w:ind w:left="286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Titulaire</w:t>
            </w:r>
            <w:r>
              <w:rPr>
                <w:rFonts w:ascii="Verdana" w:eastAsia="Verdana" w:hAnsi="Verdana" w:cs="Verdana"/>
                <w:sz w:val="18"/>
              </w:rPr>
              <w:t xml:space="preserve"> : KRYS 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Représenté(e) par : </w:t>
            </w:r>
            <w:r>
              <w:rPr>
                <w:rFonts w:ascii="Verdana" w:eastAsia="Verdana" w:hAnsi="Verdana" w:cs="Verdana"/>
                <w:sz w:val="18"/>
              </w:rPr>
              <w:t xml:space="preserve">Monsieur ROLLAND Cédric 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sz w:val="18"/>
              </w:rPr>
              <w:t>Demeurant</w:t>
            </w:r>
            <w:r>
              <w:rPr>
                <w:rFonts w:ascii="Verdana" w:eastAsia="Verdana" w:hAnsi="Verdana" w:cs="Verdana"/>
                <w:sz w:val="18"/>
              </w:rPr>
              <w:t xml:space="preserve"> : 114 Grande Rue 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sz w:val="18"/>
              </w:rPr>
              <w:t xml:space="preserve">                   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91290  ARPAJON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sz w:val="18"/>
              </w:rPr>
              <w:t>Pour</w:t>
            </w:r>
            <w:r>
              <w:rPr>
                <w:rFonts w:ascii="Verdana" w:eastAsia="Verdana" w:hAnsi="Verdana" w:cs="Verdana"/>
                <w:sz w:val="18"/>
              </w:rPr>
              <w:t xml:space="preserve"> : Remplacement d’enseigne 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sz w:val="18"/>
              </w:rPr>
              <w:t>Sur un terrain sis</w:t>
            </w:r>
            <w:r>
              <w:rPr>
                <w:rFonts w:ascii="Verdana" w:eastAsia="Verdana" w:hAnsi="Verdana" w:cs="Verdana"/>
                <w:sz w:val="18"/>
              </w:rPr>
              <w:t xml:space="preserve"> :  114 Grande Rue  </w:t>
            </w:r>
          </w:p>
          <w:p w:rsidR="00EA565D" w:rsidRDefault="00F25406">
            <w:pPr>
              <w:tabs>
                <w:tab w:val="center" w:pos="286"/>
                <w:tab w:val="center" w:pos="3007"/>
              </w:tabs>
            </w:pPr>
            <w:r>
              <w:tab/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91290 ARPAJON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565D" w:rsidRDefault="00F25406">
            <w:pPr>
              <w:ind w:left="7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A565D">
        <w:trPr>
          <w:trHeight w:val="532"/>
        </w:trPr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b/>
                <w:sz w:val="18"/>
              </w:rPr>
              <w:t>Cadastré</w:t>
            </w:r>
            <w:r>
              <w:rPr>
                <w:rFonts w:ascii="Verdana" w:eastAsia="Verdana" w:hAnsi="Verdana" w:cs="Verdana"/>
                <w:sz w:val="18"/>
              </w:rPr>
              <w:t xml:space="preserve"> :  </w:t>
            </w:r>
          </w:p>
          <w:p w:rsidR="00EA565D" w:rsidRDefault="00F25406">
            <w:pPr>
              <w:ind w:left="28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65D" w:rsidRDefault="00F25406">
            <w:r>
              <w:rPr>
                <w:rFonts w:ascii="Verdana" w:eastAsia="Verdana" w:hAnsi="Verdana" w:cs="Verdana"/>
                <w:sz w:val="18"/>
              </w:rPr>
              <w:t xml:space="preserve">AE339 </w:t>
            </w: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65D" w:rsidRDefault="00EA565D"/>
        </w:tc>
      </w:tr>
    </w:tbl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Le Maire,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143" w:line="249" w:lineRule="auto"/>
        <w:ind w:left="-5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Vu </w:t>
      </w:r>
      <w:r>
        <w:rPr>
          <w:rFonts w:ascii="Verdana" w:eastAsia="Verdana" w:hAnsi="Verdana" w:cs="Verdana"/>
          <w:sz w:val="18"/>
        </w:rPr>
        <w:t xml:space="preserve">le Code de l’Environnement ; </w:t>
      </w:r>
    </w:p>
    <w:p w:rsidR="00EA565D" w:rsidRDefault="00F25406">
      <w:pPr>
        <w:spacing w:after="4" w:line="249" w:lineRule="auto"/>
        <w:ind w:left="-5" w:hanging="10"/>
      </w:pPr>
      <w:r>
        <w:rPr>
          <w:rFonts w:ascii="Verdana" w:eastAsia="Verdana" w:hAnsi="Verdana" w:cs="Verdana"/>
          <w:b/>
          <w:sz w:val="18"/>
        </w:rPr>
        <w:t>Vu</w:t>
      </w:r>
      <w:r>
        <w:rPr>
          <w:rFonts w:ascii="Verdana" w:eastAsia="Verdana" w:hAnsi="Verdana" w:cs="Verdana"/>
          <w:sz w:val="18"/>
        </w:rPr>
        <w:t xml:space="preserve"> le règlement communal de la publicité, des enseignes et pré-enseignes approuvé par arrêté en date du </w:t>
      </w:r>
    </w:p>
    <w:p w:rsidR="00EA565D" w:rsidRDefault="00F25406">
      <w:pPr>
        <w:spacing w:after="143" w:line="249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19/10/2019 ; </w:t>
      </w:r>
    </w:p>
    <w:p w:rsidR="00EA565D" w:rsidRDefault="00F25406">
      <w:pPr>
        <w:spacing w:after="141" w:line="249" w:lineRule="auto"/>
        <w:ind w:left="-5" w:hanging="10"/>
        <w:jc w:val="both"/>
      </w:pPr>
      <w:r>
        <w:rPr>
          <w:rFonts w:ascii="Verdana" w:eastAsia="Verdana" w:hAnsi="Verdana" w:cs="Verdana"/>
          <w:b/>
          <w:sz w:val="18"/>
        </w:rPr>
        <w:t>Vu</w:t>
      </w:r>
      <w:r>
        <w:rPr>
          <w:rFonts w:ascii="Verdana" w:eastAsia="Verdana" w:hAnsi="Verdana" w:cs="Verdana"/>
          <w:sz w:val="18"/>
        </w:rPr>
        <w:t xml:space="preserve"> la demande d’autorisation susvisée ; </w:t>
      </w:r>
    </w:p>
    <w:p w:rsidR="00EA565D" w:rsidRDefault="00F25406">
      <w:pPr>
        <w:spacing w:after="4" w:line="249" w:lineRule="auto"/>
        <w:ind w:left="-5" w:hanging="10"/>
      </w:pPr>
      <w:r>
        <w:rPr>
          <w:rFonts w:ascii="Verdana" w:eastAsia="Verdana" w:hAnsi="Verdana" w:cs="Verdana"/>
          <w:b/>
          <w:sz w:val="18"/>
        </w:rPr>
        <w:t>VU</w:t>
      </w:r>
      <w:r>
        <w:rPr>
          <w:rFonts w:ascii="Verdana" w:eastAsia="Verdana" w:hAnsi="Verdana" w:cs="Verdana"/>
          <w:sz w:val="18"/>
        </w:rPr>
        <w:t xml:space="preserve"> l'arrêté du Maire n°22/2020 en date du 28 mai 2020, portant délégation de fonction et de signature à </w:t>
      </w:r>
    </w:p>
    <w:p w:rsidR="00EA565D" w:rsidRDefault="00F25406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Madame Martine BRAQUET, 5ème Adjointe au Maire ; 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 </w:t>
      </w:r>
    </w:p>
    <w:p w:rsidR="00EA565D" w:rsidRDefault="00F25406">
      <w:pPr>
        <w:spacing w:after="140" w:line="249" w:lineRule="auto"/>
        <w:ind w:left="-5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Considérant </w:t>
      </w:r>
      <w:r>
        <w:rPr>
          <w:rFonts w:ascii="Verdana" w:eastAsia="Verdana" w:hAnsi="Verdana" w:cs="Verdana"/>
          <w:sz w:val="18"/>
        </w:rPr>
        <w:t xml:space="preserve">que l’autorisation doit être délivrée après accord de l’Architecte de Bâtiments de France dans le champ de visibilité d’un immeuble classé ou inscrit au titre des Monuments Historiques ; </w:t>
      </w:r>
    </w:p>
    <w:p w:rsidR="00EA565D" w:rsidRDefault="00F25406">
      <w:pPr>
        <w:spacing w:after="141" w:line="249" w:lineRule="auto"/>
        <w:ind w:left="-5" w:hanging="10"/>
        <w:jc w:val="both"/>
      </w:pPr>
      <w:r>
        <w:rPr>
          <w:rFonts w:ascii="Verdana" w:eastAsia="Verdana" w:hAnsi="Verdana" w:cs="Verdana"/>
          <w:b/>
          <w:sz w:val="18"/>
        </w:rPr>
        <w:t>Vu</w:t>
      </w:r>
      <w:r>
        <w:rPr>
          <w:rFonts w:ascii="Verdana" w:eastAsia="Verdana" w:hAnsi="Verdana" w:cs="Verdana"/>
          <w:sz w:val="18"/>
        </w:rPr>
        <w:t xml:space="preserve"> l’accord assorti de prescriptions de l’UDAP 91, Unité départementale de l’Architecture et du Patrimoine de l’Essonne en date du 19/11/2024 ;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 </w:t>
      </w:r>
    </w:p>
    <w:p w:rsidR="00EA565D" w:rsidRDefault="00F25406">
      <w:pPr>
        <w:spacing w:after="83"/>
        <w:ind w:left="-5" w:hanging="10"/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</w:t>
      </w:r>
      <w:r>
        <w:rPr>
          <w:rFonts w:ascii="Verdana" w:eastAsia="Verdana" w:hAnsi="Verdana" w:cs="Verdana"/>
          <w:b/>
          <w:sz w:val="18"/>
        </w:rPr>
        <w:t xml:space="preserve">ARRÊTE </w:t>
      </w:r>
    </w:p>
    <w:p w:rsidR="00EA565D" w:rsidRDefault="00F25406">
      <w:pPr>
        <w:spacing w:after="8"/>
        <w:ind w:left="57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EA565D" w:rsidRDefault="00F25406">
      <w:pPr>
        <w:pStyle w:val="Titre1"/>
        <w:ind w:left="154" w:right="0"/>
      </w:pPr>
      <w:r>
        <w:t>Article 1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4" w:line="249" w:lineRule="auto"/>
        <w:ind w:left="-5" w:right="651" w:hanging="10"/>
      </w:pPr>
      <w:r>
        <w:rPr>
          <w:rFonts w:ascii="Verdana" w:eastAsia="Verdana" w:hAnsi="Verdana" w:cs="Verdana"/>
          <w:sz w:val="18"/>
        </w:rPr>
        <w:t>Les travaux, objet de la demande, sont autorisés sous réserve du respect des prescriptions notifiées à l’article 2.</w:t>
      </w:r>
      <w:r>
        <w:rPr>
          <w:rFonts w:ascii="Verdana" w:eastAsia="Verdana" w:hAnsi="Verdana" w:cs="Verdana"/>
          <w:b/>
          <w:sz w:val="18"/>
        </w:rPr>
        <w:t xml:space="preserve">  </w:t>
      </w:r>
    </w:p>
    <w:p w:rsidR="00EA565D" w:rsidRDefault="00F25406">
      <w:pPr>
        <w:pStyle w:val="Titre1"/>
        <w:ind w:left="154" w:right="0"/>
      </w:pPr>
      <w:r>
        <w:t>Article 2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Les prescriptions émises par l’Architecte des Bâtiments de France, dans son avis ci-joint, devront être strictement respectées.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numPr>
          <w:ilvl w:val="0"/>
          <w:numId w:val="1"/>
        </w:numPr>
        <w:spacing w:after="4" w:line="249" w:lineRule="auto"/>
        <w:ind w:hanging="144"/>
        <w:jc w:val="both"/>
      </w:pPr>
      <w:r>
        <w:rPr>
          <w:rFonts w:ascii="Verdana" w:eastAsia="Verdana" w:hAnsi="Verdana" w:cs="Verdana"/>
          <w:sz w:val="18"/>
        </w:rPr>
        <w:t>Les enseignes existantes devront être intégralement déposée</w:t>
      </w:r>
      <w:r w:rsidR="00F01BF1">
        <w:rPr>
          <w:rFonts w:ascii="Verdana" w:eastAsia="Verdana" w:hAnsi="Verdana" w:cs="Verdana"/>
          <w:sz w:val="18"/>
        </w:rPr>
        <w:t>s</w:t>
      </w:r>
      <w:r>
        <w:rPr>
          <w:rFonts w:ascii="Verdana" w:eastAsia="Verdana" w:hAnsi="Verdana" w:cs="Verdana"/>
          <w:sz w:val="18"/>
        </w:rPr>
        <w:t xml:space="preserve">, y compris les fixations et câbleries diverses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numPr>
          <w:ilvl w:val="0"/>
          <w:numId w:val="1"/>
        </w:numPr>
        <w:spacing w:after="0" w:line="239" w:lineRule="auto"/>
        <w:ind w:hanging="144"/>
        <w:jc w:val="both"/>
      </w:pPr>
      <w:r>
        <w:rPr>
          <w:rFonts w:ascii="Verdana" w:eastAsia="Verdana" w:hAnsi="Verdana" w:cs="Verdana"/>
          <w:sz w:val="18"/>
        </w:rPr>
        <w:t>L’enseigne parallèle à la façade sera réalisée avec des lettres autonomes pos</w:t>
      </w:r>
      <w:r w:rsidR="00F01BF1">
        <w:rPr>
          <w:rFonts w:ascii="Verdana" w:eastAsia="Verdana" w:hAnsi="Verdana" w:cs="Verdana"/>
          <w:sz w:val="18"/>
        </w:rPr>
        <w:t>ée</w:t>
      </w:r>
      <w:r>
        <w:rPr>
          <w:rFonts w:ascii="Verdana" w:eastAsia="Verdana" w:hAnsi="Verdana" w:cs="Verdana"/>
          <w:sz w:val="18"/>
        </w:rPr>
        <w:t>s en applique directement sur le mur de la façade ou sur un bandeau en verre ou plexiglas transparent posé sur entretoises (avec une hauteur maximale de 0.35m et possibilité de rétro-éclairage</w:t>
      </w:r>
      <w:bookmarkStart w:id="0" w:name="_GoBack"/>
      <w:bookmarkEnd w:id="0"/>
      <w:r>
        <w:rPr>
          <w:rFonts w:ascii="Verdana" w:eastAsia="Verdana" w:hAnsi="Verdana" w:cs="Verdana"/>
          <w:sz w:val="18"/>
        </w:rPr>
        <w:t xml:space="preserve">) de la largeur de la vitrine sans débord. La hauteur des lettres sera de 30cm maximum. Il y aura une seule ligne de texte et seul un logo sera autorisé.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lastRenderedPageBreak/>
        <w:t xml:space="preserve"> </w:t>
      </w:r>
    </w:p>
    <w:p w:rsidR="00EA565D" w:rsidRDefault="00F25406">
      <w:pPr>
        <w:numPr>
          <w:ilvl w:val="0"/>
          <w:numId w:val="1"/>
        </w:numPr>
        <w:spacing w:after="4" w:line="249" w:lineRule="auto"/>
        <w:ind w:hanging="144"/>
        <w:jc w:val="both"/>
      </w:pPr>
      <w:r>
        <w:rPr>
          <w:rFonts w:ascii="Verdana" w:eastAsia="Verdana" w:hAnsi="Verdana" w:cs="Verdana"/>
          <w:sz w:val="18"/>
        </w:rPr>
        <w:t xml:space="preserve">L’enseigne drapeau ne devra pas dépasser 60cm de côté. Elle ne doit pas se présenter sous la forme de caisson lumineux : prévoir un éclairage indirect de l’extérieur ou, seules les inscriptions peuvent être lumineuses. Elle sera implantée en limite de propriété dans l’alignement de l’enseigne bandeau.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 </w:t>
      </w:r>
    </w:p>
    <w:p w:rsidR="00EA565D" w:rsidRDefault="00F25406">
      <w:pPr>
        <w:numPr>
          <w:ilvl w:val="0"/>
          <w:numId w:val="1"/>
        </w:numPr>
        <w:spacing w:after="4" w:line="249" w:lineRule="auto"/>
        <w:ind w:hanging="144"/>
        <w:jc w:val="both"/>
      </w:pPr>
      <w:r>
        <w:rPr>
          <w:rFonts w:ascii="Verdana" w:eastAsia="Verdana" w:hAnsi="Verdana" w:cs="Verdana"/>
          <w:sz w:val="18"/>
        </w:rPr>
        <w:t xml:space="preserve">L’indication des horaires et téléphone sera en lettre découpées, sur fond transparent, apposées sur la porte d’entrée.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numPr>
          <w:ilvl w:val="0"/>
          <w:numId w:val="1"/>
        </w:numPr>
        <w:spacing w:after="4" w:line="249" w:lineRule="auto"/>
        <w:ind w:hanging="144"/>
        <w:jc w:val="both"/>
      </w:pPr>
      <w:r>
        <w:rPr>
          <w:rFonts w:ascii="Verdana" w:eastAsia="Verdana" w:hAnsi="Verdana" w:cs="Verdana"/>
          <w:sz w:val="18"/>
        </w:rPr>
        <w:t xml:space="preserve">La mise en place logos ‘relais piéton’ n’est pas accepté.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EA565D" w:rsidRDefault="00F25406">
      <w:pPr>
        <w:spacing w:after="0"/>
        <w:ind w:left="1688"/>
        <w:jc w:val="center"/>
      </w:pPr>
      <w:r>
        <w:rPr>
          <w:rFonts w:ascii="Verdana" w:eastAsia="Verdana" w:hAnsi="Verdana" w:cs="Verdana"/>
          <w:sz w:val="18"/>
        </w:rPr>
        <w:t xml:space="preserve">Fait à ARPAJON, le  </w:t>
      </w:r>
    </w:p>
    <w:p w:rsidR="00EA565D" w:rsidRDefault="00F25406">
      <w:pPr>
        <w:spacing w:after="0"/>
        <w:ind w:left="63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7973" w:type="dxa"/>
        <w:tblInd w:w="0" w:type="dxa"/>
        <w:tblLook w:val="04A0" w:firstRow="1" w:lastRow="0" w:firstColumn="1" w:lastColumn="0" w:noHBand="0" w:noVBand="1"/>
      </w:tblPr>
      <w:tblGrid>
        <w:gridCol w:w="4964"/>
        <w:gridCol w:w="3009"/>
      </w:tblGrid>
      <w:tr w:rsidR="00EA565D">
        <w:trPr>
          <w:trHeight w:val="831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A565D" w:rsidRDefault="00F25406">
            <w:r>
              <w:rPr>
                <w:rFonts w:ascii="Verdana" w:eastAsia="Verdana" w:hAnsi="Verdana" w:cs="Verdana"/>
                <w:sz w:val="18"/>
              </w:rPr>
              <w:t xml:space="preserve">ACTE EXECUTOIRE </w:t>
            </w:r>
          </w:p>
          <w:p w:rsidR="00EA565D" w:rsidRDefault="00F25406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EA565D" w:rsidRDefault="00F25406">
            <w:r>
              <w:rPr>
                <w:rFonts w:ascii="Verdana" w:eastAsia="Verdana" w:hAnsi="Verdana" w:cs="Verdana"/>
                <w:sz w:val="18"/>
              </w:rPr>
              <w:t xml:space="preserve">Transmission en Sous-Préfecture le  </w:t>
            </w:r>
          </w:p>
          <w:p w:rsidR="00EA565D" w:rsidRDefault="00F25406">
            <w:r>
              <w:rPr>
                <w:rFonts w:ascii="Verdana" w:eastAsia="Verdana" w:hAnsi="Verdana" w:cs="Verdana"/>
                <w:sz w:val="18"/>
              </w:rPr>
              <w:t xml:space="preserve">Publication ou Notification le  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EA565D" w:rsidRDefault="00F25406">
            <w:pPr>
              <w:ind w:left="7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Pour le Maire et par délégation </w:t>
            </w:r>
          </w:p>
          <w:p w:rsidR="00EA565D" w:rsidRDefault="00F25406">
            <w:pPr>
              <w:ind w:left="7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La Maire Adjointe à l’Urbanisme </w:t>
            </w:r>
          </w:p>
          <w:p w:rsidR="00EA565D" w:rsidRDefault="00F25406">
            <w:pPr>
              <w:ind w:left="7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EA565D" w:rsidRDefault="00F25406">
            <w:pPr>
              <w:ind w:left="7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Martine BRAQUET </w:t>
            </w:r>
          </w:p>
        </w:tc>
      </w:tr>
    </w:tbl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Pour le Maire et par délégation </w:t>
      </w:r>
    </w:p>
    <w:p w:rsidR="00EA565D" w:rsidRDefault="00F25406">
      <w:pPr>
        <w:spacing w:after="4" w:line="24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La Maire Adjointe à l’Urbanisme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pStyle w:val="Titre1"/>
        <w:ind w:left="-5" w:right="0"/>
        <w:jc w:val="left"/>
      </w:pPr>
      <w:r>
        <w:t xml:space="preserve">Martine BRAQUET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i/>
          <w:color w:val="231F20"/>
          <w:sz w:val="14"/>
          <w:u w:val="single" w:color="231F20"/>
        </w:rPr>
        <w:t>Information(s)</w:t>
      </w:r>
      <w:r>
        <w:rPr>
          <w:rFonts w:ascii="Verdana" w:eastAsia="Verdana" w:hAnsi="Verdana" w:cs="Verdana"/>
          <w:i/>
          <w:color w:val="231F20"/>
          <w:sz w:val="14"/>
        </w:rPr>
        <w:t xml:space="preserve"> : </w:t>
      </w:r>
    </w:p>
    <w:p w:rsidR="00EA565D" w:rsidRDefault="00F25406">
      <w:pPr>
        <w:spacing w:after="218" w:line="241" w:lineRule="auto"/>
      </w:pPr>
      <w:r>
        <w:rPr>
          <w:rFonts w:ascii="Verdana" w:eastAsia="Verdana" w:hAnsi="Verdana" w:cs="Verdana"/>
          <w:i/>
          <w:sz w:val="14"/>
        </w:rPr>
        <w:t xml:space="preserve">Conformément à l’article R.581-58 du Code de l’Environnement, le demandeur est tenu de retirer son enseigne dans les trois mois suivant la date de cessation de son activité. </w:t>
      </w:r>
    </w:p>
    <w:p w:rsidR="00EA565D" w:rsidRDefault="00F25406">
      <w:pPr>
        <w:spacing w:after="98" w:line="241" w:lineRule="auto"/>
        <w:ind w:left="-5" w:right="-11" w:hanging="10"/>
        <w:jc w:val="both"/>
      </w:pPr>
      <w:r>
        <w:rPr>
          <w:rFonts w:ascii="Verdana" w:eastAsia="Verdana" w:hAnsi="Verdana" w:cs="Verdana"/>
          <w:i/>
          <w:sz w:val="14"/>
        </w:rPr>
        <w:t xml:space="preserve">Conformément à l’article R581.59 du Code de l’Environnement, le demandeur est informé que les enseignes lumineuses doivent être éteintes entre 1 heure et 6 heures, lorsque l'activité signalée a cessé. Lorsqu'une activité cesse ou commence entre minuit et 7 heures du matin, les enseignes sont éteintes au plus tard une heure après la cessation d'activité de l'établissement et peuvent être allumées une heure avant la reprise de cette activité.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i/>
          <w:sz w:val="14"/>
        </w:rPr>
        <w:t xml:space="preserve"> </w:t>
      </w:r>
    </w:p>
    <w:p w:rsidR="00EA565D" w:rsidRDefault="00F25406">
      <w:pPr>
        <w:spacing w:after="0" w:line="241" w:lineRule="auto"/>
        <w:ind w:left="-5" w:right="-11" w:hanging="10"/>
        <w:jc w:val="both"/>
      </w:pPr>
      <w:r>
        <w:rPr>
          <w:rFonts w:ascii="Verdana" w:eastAsia="Verdana" w:hAnsi="Verdana" w:cs="Verdana"/>
          <w:i/>
          <w:sz w:val="14"/>
        </w:rPr>
        <w:t xml:space="preserve">La présente décision est transmise au représentant de l’Etat dans les conditions prévues à l’article L.2131-2 du Code Général des Collectivités Territoriales. </w:t>
      </w:r>
    </w:p>
    <w:p w:rsidR="00EA565D" w:rsidRDefault="00F25406">
      <w:pPr>
        <w:spacing w:after="0"/>
      </w:pPr>
      <w:r>
        <w:rPr>
          <w:rFonts w:ascii="Verdana" w:eastAsia="Verdana" w:hAnsi="Verdana" w:cs="Verdana"/>
          <w:i/>
          <w:sz w:val="14"/>
        </w:rPr>
        <w:t xml:space="preserve"> </w:t>
      </w:r>
    </w:p>
    <w:p w:rsidR="00EA565D" w:rsidRDefault="00F25406">
      <w:pPr>
        <w:spacing w:after="0"/>
        <w:rPr>
          <w:rFonts w:ascii="Verdana" w:eastAsia="Verdana" w:hAnsi="Verdana" w:cs="Verdana"/>
          <w:i/>
          <w:sz w:val="14"/>
        </w:rPr>
      </w:pPr>
      <w:r>
        <w:rPr>
          <w:rFonts w:ascii="Verdana" w:eastAsia="Verdana" w:hAnsi="Verdana" w:cs="Verdana"/>
          <w:i/>
          <w:sz w:val="14"/>
        </w:rPr>
        <w:t xml:space="preserve"> </w:t>
      </w: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AB035B" w:rsidRDefault="00AB035B">
      <w:pPr>
        <w:spacing w:after="0"/>
      </w:pPr>
    </w:p>
    <w:p w:rsidR="00EA565D" w:rsidRDefault="00F25406">
      <w:pPr>
        <w:spacing w:after="26"/>
      </w:pPr>
      <w:r>
        <w:rPr>
          <w:rFonts w:ascii="Verdana" w:eastAsia="Verdana" w:hAnsi="Verdana" w:cs="Verdana"/>
          <w:i/>
          <w:sz w:val="14"/>
        </w:rPr>
        <w:t xml:space="preserve"> </w:t>
      </w:r>
    </w:p>
    <w:p w:rsidR="00EA565D" w:rsidRDefault="00F25406" w:rsidP="00AB035B">
      <w:pPr>
        <w:spacing w:after="7112"/>
      </w:pP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DOSSIER N° </w:t>
      </w:r>
      <w:r>
        <w:rPr>
          <w:rFonts w:ascii="Verdana" w:eastAsia="Verdana" w:hAnsi="Verdana" w:cs="Verdana"/>
          <w:b/>
          <w:i/>
          <w:sz w:val="16"/>
        </w:rPr>
        <w:t>AP 091021 24 1015</w:t>
      </w:r>
      <w:r>
        <w:rPr>
          <w:rFonts w:ascii="Verdana" w:eastAsia="Verdana" w:hAnsi="Verdana" w:cs="Verdana"/>
          <w:i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ab/>
      </w:r>
      <w:r w:rsidR="00AB035B">
        <w:rPr>
          <w:rFonts w:ascii="Verdana" w:eastAsia="Verdana" w:hAnsi="Verdana" w:cs="Verdana"/>
          <w:i/>
          <w:sz w:val="16"/>
        </w:rPr>
        <w:t xml:space="preserve">                                                                                         </w:t>
      </w:r>
      <w:r>
        <w:rPr>
          <w:rFonts w:ascii="Verdana" w:eastAsia="Verdana" w:hAnsi="Verdana" w:cs="Verdana"/>
          <w:i/>
          <w:sz w:val="16"/>
        </w:rPr>
        <w:t xml:space="preserve">PAGE 2 / 2 </w:t>
      </w:r>
    </w:p>
    <w:sectPr w:rsidR="00EA565D">
      <w:pgSz w:w="11906" w:h="16841"/>
      <w:pgMar w:top="609" w:right="845" w:bottom="7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B7D48"/>
    <w:multiLevelType w:val="hybridMultilevel"/>
    <w:tmpl w:val="116CDD18"/>
    <w:lvl w:ilvl="0" w:tplc="60AAC3A2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FAEED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E968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320C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F4A9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D026F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8A5B1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86EB56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1CF49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5D"/>
    <w:rsid w:val="00AB035B"/>
    <w:rsid w:val="00EA565D"/>
    <w:rsid w:val="00F01BF1"/>
    <w:rsid w:val="00F2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5B62"/>
  <w15:docId w15:val="{5CB77C10-4306-42CA-9DB3-862F9489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240" w:right="3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Arpajon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ACCUEIL</dc:creator>
  <cp:keywords/>
  <cp:lastModifiedBy>ST ACCUEIL</cp:lastModifiedBy>
  <cp:revision>4</cp:revision>
  <dcterms:created xsi:type="dcterms:W3CDTF">2024-11-29T14:34:00Z</dcterms:created>
  <dcterms:modified xsi:type="dcterms:W3CDTF">2024-12-05T11:27:00Z</dcterms:modified>
</cp:coreProperties>
</file>